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7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5"/>
        <w:gridCol w:w="1830"/>
      </w:tblGrid>
      <w:tr w:rsidR="004C6E59" w14:paraId="21A05E0B" w14:textId="77777777" w:rsidTr="004C6E59">
        <w:trPr>
          <w:trHeight w:val="670"/>
          <w:jc w:val="center"/>
        </w:trPr>
        <w:tc>
          <w:tcPr>
            <w:tcW w:w="6045" w:type="dxa"/>
          </w:tcPr>
          <w:p w14:paraId="75D710D5" w14:textId="77777777" w:rsidR="004C6E59" w:rsidRPr="00DF3259" w:rsidRDefault="004C6E59" w:rsidP="00344EBC">
            <w:pPr>
              <w:pStyle w:val="Corpsdetexte"/>
              <w:ind w:right="-143"/>
              <w:rPr>
                <w:rFonts w:ascii="Calibri" w:hAnsi="Calibri" w:cs="Calibri"/>
                <w:b/>
                <w:color w:val="767171"/>
                <w:sz w:val="18"/>
                <w:szCs w:val="18"/>
                <w:lang w:val="fr-FR" w:eastAsia="fr-FR"/>
              </w:rPr>
            </w:pPr>
          </w:p>
          <w:p w14:paraId="56ADC000" w14:textId="77777777" w:rsidR="004C6E59" w:rsidRDefault="004C6E59" w:rsidP="00344EBC">
            <w:pPr>
              <w:pStyle w:val="Corpsdetexte"/>
              <w:ind w:right="-143"/>
              <w:rPr>
                <w:lang w:val="fr-FR" w:eastAsia="fr-FR"/>
              </w:rPr>
            </w:pPr>
            <w:r>
              <w:rPr>
                <w:rFonts w:ascii="Calibri" w:hAnsi="Calibri" w:cs="Calibri"/>
                <w:b/>
                <w:color w:val="767171"/>
                <w:sz w:val="32"/>
                <w:szCs w:val="24"/>
                <w:lang w:val="fr-FR" w:eastAsia="fr-FR"/>
              </w:rPr>
              <w:t xml:space="preserve">Les Groupes Thématiques                         </w:t>
            </w:r>
          </w:p>
          <w:p w14:paraId="62ABAD52" w14:textId="77777777" w:rsidR="004C6E59" w:rsidRDefault="004C6E59" w:rsidP="00344EBC">
            <w:pPr>
              <w:pStyle w:val="Default"/>
              <w:jc w:val="both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Les GT constituent l’espace de réflexion scientifique de la SECF et en sont la principale source de délivrables : matinales, journées</w:t>
            </w:r>
            <w:r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scientifiques et professionnelles et articles dans les Annales de l’association.</w:t>
            </w:r>
          </w:p>
          <w:p w14:paraId="6F24FD26" w14:textId="77777777" w:rsidR="004C6E59" w:rsidRDefault="004C6E59" w:rsidP="00344EBC">
            <w:pPr>
              <w:pStyle w:val="Titre2"/>
              <w:ind w:left="233"/>
              <w:rPr>
                <w:rFonts w:cs="Calibri"/>
                <w:bCs/>
                <w:sz w:val="18"/>
                <w:szCs w:val="18"/>
                <w:lang w:eastAsia="fr-FR"/>
              </w:rPr>
            </w:pPr>
          </w:p>
          <w:p w14:paraId="79109D40" w14:textId="77777777" w:rsidR="004C6E59" w:rsidRDefault="004C6E59" w:rsidP="00344EBC">
            <w:pPr>
              <w:pStyle w:val="Titre2"/>
              <w:ind w:left="233"/>
              <w:rPr>
                <w:rFonts w:cs="Calibri"/>
                <w:bCs/>
                <w:i/>
                <w:sz w:val="20"/>
                <w:lang w:eastAsia="fr-FR"/>
              </w:rPr>
            </w:pPr>
            <w:r>
              <w:rPr>
                <w:rFonts w:cs="Calibri"/>
                <w:bCs/>
                <w:sz w:val="20"/>
                <w:lang w:eastAsia="fr-FR"/>
              </w:rPr>
              <w:t>GT Distribution</w:t>
            </w:r>
          </w:p>
          <w:p w14:paraId="0D6DA999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Francis VIEZ - </w:t>
            </w:r>
            <w:hyperlink r:id="rId4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fviez@dvilabo.org</w:t>
              </w:r>
            </w:hyperlink>
          </w:p>
          <w:p w14:paraId="4310041C" w14:textId="77777777" w:rsidR="004C6E59" w:rsidRPr="00B572B9" w:rsidRDefault="004C6E59" w:rsidP="00344EBC">
            <w:pPr>
              <w:pStyle w:val="Default"/>
              <w:ind w:left="941"/>
              <w:jc w:val="both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1830" w:type="dxa"/>
          </w:tcPr>
          <w:p w14:paraId="587A827B" w14:textId="77777777" w:rsidR="004C6E59" w:rsidRDefault="004C6E59" w:rsidP="00344EBC">
            <w:r>
              <w:t xml:space="preserve">     </w:t>
            </w:r>
          </w:p>
          <w:p w14:paraId="6EECA07E" w14:textId="77777777" w:rsidR="004C6E59" w:rsidRDefault="004C6E59" w:rsidP="00344EBC"/>
          <w:p w14:paraId="06D5ECA0" w14:textId="77777777" w:rsidR="004C6E59" w:rsidRDefault="004C6E59" w:rsidP="00344EBC"/>
          <w:p w14:paraId="57E36A80" w14:textId="144ABDBE" w:rsidR="004C6E59" w:rsidRDefault="004C6E59" w:rsidP="00344EBC"/>
          <w:p w14:paraId="4A798911" w14:textId="77777777" w:rsidR="004C6E59" w:rsidRDefault="004C6E59" w:rsidP="00344EBC"/>
          <w:p w14:paraId="338C1F7A" w14:textId="6554D188" w:rsidR="004C6E59" w:rsidRDefault="00965897" w:rsidP="00344EBC">
            <w:pPr>
              <w:rPr>
                <w:rFonts w:cs="Calibri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0B419A" wp14:editId="0A063170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456565</wp:posOffset>
                  </wp:positionV>
                  <wp:extent cx="504825" cy="438150"/>
                  <wp:effectExtent l="0" t="0" r="0" b="0"/>
                  <wp:wrapSquare wrapText="bothSides"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6E59">
              <w:t xml:space="preserve">   </w:t>
            </w:r>
          </w:p>
        </w:tc>
      </w:tr>
      <w:tr w:rsidR="004C6E59" w14:paraId="246FF183" w14:textId="77777777" w:rsidTr="004C6E59">
        <w:trPr>
          <w:trHeight w:val="809"/>
          <w:jc w:val="center"/>
        </w:trPr>
        <w:tc>
          <w:tcPr>
            <w:tcW w:w="6045" w:type="dxa"/>
          </w:tcPr>
          <w:p w14:paraId="204493DB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eastAsia="fr-FR"/>
              </w:rPr>
            </w:pPr>
            <w:r>
              <w:rPr>
                <w:rFonts w:cs="Calibri"/>
                <w:sz w:val="20"/>
                <w:lang w:eastAsia="fr-FR"/>
              </w:rPr>
              <w:t>GT Eco-Chimie pour des produits durables® (marque déposée)</w:t>
            </w:r>
          </w:p>
          <w:p w14:paraId="01E8F375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Valérie LUCAS -  </w:t>
            </w:r>
            <w:hyperlink r:id="rId6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valerie.f.lucas@orange.fr</w:t>
              </w:r>
            </w:hyperlink>
          </w:p>
          <w:p w14:paraId="60D07A23" w14:textId="77777777" w:rsidR="004C6E59" w:rsidRPr="00275886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75886">
              <w:rPr>
                <w:rFonts w:ascii="Calibri" w:hAnsi="Calibri" w:cs="Calibri"/>
                <w:sz w:val="18"/>
                <w:szCs w:val="18"/>
              </w:rPr>
              <w:t xml:space="preserve">Guy-Noël SAUVION - </w:t>
            </w:r>
            <w:hyperlink r:id="rId7" w:history="1">
              <w:r w:rsidRPr="00275886"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sauvionguy-noel@orange.fr</w:t>
              </w:r>
            </w:hyperlink>
          </w:p>
          <w:p w14:paraId="7B73B606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sz w:val="14"/>
                <w:szCs w:val="14"/>
              </w:rPr>
            </w:pPr>
          </w:p>
          <w:p w14:paraId="38EA781E" w14:textId="77777777" w:rsidR="00965897" w:rsidRPr="00B572B9" w:rsidRDefault="00965897" w:rsidP="00344EBC">
            <w:pPr>
              <w:pStyle w:val="Default"/>
              <w:ind w:left="941"/>
              <w:jc w:val="both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30" w:type="dxa"/>
          </w:tcPr>
          <w:p w14:paraId="160EFADB" w14:textId="77777777" w:rsidR="004C6E59" w:rsidRDefault="004C6E59" w:rsidP="00344EBC">
            <w:pPr>
              <w:pStyle w:val="Titre2"/>
              <w:rPr>
                <w:sz w:val="6"/>
                <w:szCs w:val="2"/>
                <w:lang w:eastAsia="fr-FR"/>
              </w:rPr>
            </w:pPr>
          </w:p>
          <w:p w14:paraId="57BA62DF" w14:textId="77777777" w:rsidR="004C6E59" w:rsidRDefault="004C6E59" w:rsidP="00344EBC">
            <w:pPr>
              <w:pStyle w:val="Titre2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lang w:eastAsia="fr-FR"/>
              </w:rPr>
              <w:t xml:space="preserve">   </w:t>
            </w:r>
            <w:r>
              <w:rPr>
                <w:noProof/>
                <w:lang w:eastAsia="fr-FR"/>
              </w:rPr>
              <w:drawing>
                <wp:inline distT="0" distB="0" distL="0" distR="0" wp14:anchorId="3EBAC3E4" wp14:editId="1DF9E63C">
                  <wp:extent cx="495300" cy="447675"/>
                  <wp:effectExtent l="0" t="0" r="0" b="0"/>
                  <wp:docPr id="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E59" w14:paraId="5CDA7266" w14:textId="77777777" w:rsidTr="004C6E59">
        <w:trPr>
          <w:trHeight w:val="741"/>
          <w:jc w:val="center"/>
        </w:trPr>
        <w:tc>
          <w:tcPr>
            <w:tcW w:w="6045" w:type="dxa"/>
          </w:tcPr>
          <w:p w14:paraId="7590E2A9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val="en-US" w:eastAsia="fr-FR"/>
              </w:rPr>
            </w:pPr>
            <w:r>
              <w:rPr>
                <w:rFonts w:cs="Calibri"/>
                <w:sz w:val="20"/>
                <w:lang w:val="en-US" w:eastAsia="fr-FR"/>
              </w:rPr>
              <w:t>GT Food</w:t>
            </w:r>
          </w:p>
          <w:p w14:paraId="525476D0" w14:textId="77777777" w:rsidR="004C6E59" w:rsidRDefault="004C6E59" w:rsidP="00344EBC">
            <w:pPr>
              <w:pStyle w:val="Default"/>
              <w:ind w:left="708"/>
              <w:jc w:val="both"/>
              <w:rPr>
                <w:rFonts w:ascii="Calibri" w:hAnsi="Calibri" w:cs="Calibri"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  <w:lang w:val="en-US"/>
              </w:rPr>
              <w:t xml:space="preserve">      Jack LEGRAND - </w:t>
            </w:r>
            <w:hyperlink r:id="rId9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  <w:lang w:val="en-US"/>
                </w:rPr>
                <w:t>jack.legrand@univ-nantes.fr</w:t>
              </w:r>
            </w:hyperlink>
          </w:p>
          <w:p w14:paraId="0D5EE880" w14:textId="77777777" w:rsidR="004C6E59" w:rsidRDefault="004C6E59" w:rsidP="00344EBC">
            <w:pPr>
              <w:pStyle w:val="Default"/>
              <w:ind w:left="708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  <w:lang w:val="en-US"/>
              </w:rPr>
              <w:t xml:space="preserve">      Philippe GIRARDON - </w:t>
            </w:r>
            <w:hyperlink r:id="rId10" w:history="1">
              <w:r w:rsidRPr="00506198">
                <w:rPr>
                  <w:rStyle w:val="Lienhypertexte"/>
                  <w:rFonts w:ascii="Calibri" w:hAnsi="Calibri" w:cs="Calibri"/>
                  <w:sz w:val="18"/>
                  <w:szCs w:val="18"/>
                  <w:lang w:val="en-US"/>
                </w:rPr>
                <w:t>philippegirardon1</w:t>
              </w:r>
              <w:r>
                <w:rPr>
                  <w:rStyle w:val="Lienhypertexte"/>
                  <w:rFonts w:ascii="Calibri" w:hAnsi="Calibri" w:cs="Calibri"/>
                  <w:sz w:val="18"/>
                  <w:szCs w:val="18"/>
                  <w:lang w:val="en-US"/>
                </w:rPr>
                <w:t>@gmail.com</w:t>
              </w:r>
            </w:hyperlink>
          </w:p>
          <w:p w14:paraId="0D0A2F4D" w14:textId="77777777" w:rsidR="004C6E59" w:rsidRPr="00B572B9" w:rsidRDefault="004C6E59" w:rsidP="00344EBC">
            <w:pPr>
              <w:pStyle w:val="Default"/>
              <w:ind w:left="708"/>
              <w:jc w:val="both"/>
              <w:rPr>
                <w:rFonts w:ascii="Calibri" w:hAnsi="Calibri" w:cs="Calibri"/>
                <w:color w:val="auto"/>
                <w:sz w:val="14"/>
                <w:szCs w:val="14"/>
                <w:lang w:val="en-US"/>
              </w:rPr>
            </w:pPr>
          </w:p>
        </w:tc>
        <w:tc>
          <w:tcPr>
            <w:tcW w:w="1830" w:type="dxa"/>
          </w:tcPr>
          <w:p w14:paraId="5AC5444F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7024E90" wp14:editId="4E8C97B8">
                  <wp:extent cx="438150" cy="438150"/>
                  <wp:effectExtent l="0" t="0" r="0" b="0"/>
                  <wp:docPr id="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E59" w14:paraId="6712BA74" w14:textId="77777777" w:rsidTr="004C6E59">
        <w:trPr>
          <w:trHeight w:val="688"/>
          <w:jc w:val="center"/>
        </w:trPr>
        <w:tc>
          <w:tcPr>
            <w:tcW w:w="6045" w:type="dxa"/>
          </w:tcPr>
          <w:p w14:paraId="43639BE1" w14:textId="77777777" w:rsidR="004C6E59" w:rsidRDefault="004C6E59" w:rsidP="00344EBC">
            <w:pPr>
              <w:pStyle w:val="Titre2"/>
              <w:rPr>
                <w:rFonts w:cs="Calibri"/>
                <w:i/>
                <w:sz w:val="20"/>
                <w:lang w:eastAsia="fr-FR"/>
              </w:rPr>
            </w:pPr>
            <w:r>
              <w:rPr>
                <w:rFonts w:cs="Calibri"/>
                <w:bCs/>
                <w:sz w:val="18"/>
                <w:szCs w:val="18"/>
                <w:lang w:eastAsia="fr-FR"/>
              </w:rPr>
              <w:t xml:space="preserve">     </w:t>
            </w:r>
            <w:r>
              <w:rPr>
                <w:rFonts w:cs="Calibri"/>
                <w:sz w:val="20"/>
                <w:lang w:eastAsia="fr-FR"/>
              </w:rPr>
              <w:t>GT Laboratoire du futur - IA et expertise Chimique</w:t>
            </w:r>
          </w:p>
          <w:p w14:paraId="5F5FE4FF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Yvon GERVAISE -</w:t>
            </w:r>
            <w:r w:rsidRPr="00506198">
              <w:rPr>
                <w:rFonts w:ascii="Calibri" w:hAnsi="Calibri" w:cs="Calibri"/>
                <w:color w:val="0000FF"/>
                <w:sz w:val="18"/>
                <w:szCs w:val="18"/>
              </w:rPr>
              <w:t xml:space="preserve"> </w:t>
            </w:r>
            <w:r w:rsidRPr="00506198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yvon.gervaise@wanadoo.fr</w:t>
            </w:r>
          </w:p>
          <w:p w14:paraId="7CE0F7CE" w14:textId="77777777" w:rsidR="004C6E59" w:rsidRPr="00B572B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color w:val="1155CC"/>
                <w:sz w:val="14"/>
                <w:szCs w:val="14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</w:tcPr>
          <w:p w14:paraId="5D8F8CA0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2A54A89" wp14:editId="1A291156">
                  <wp:extent cx="466725" cy="466725"/>
                  <wp:effectExtent l="0" t="0" r="0" b="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E59" w14:paraId="0DB82003" w14:textId="77777777" w:rsidTr="004C6E59">
        <w:trPr>
          <w:trHeight w:val="797"/>
          <w:jc w:val="center"/>
        </w:trPr>
        <w:tc>
          <w:tcPr>
            <w:tcW w:w="6045" w:type="dxa"/>
          </w:tcPr>
          <w:p w14:paraId="5487D64C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eastAsia="fr-FR"/>
              </w:rPr>
            </w:pPr>
            <w:r>
              <w:rPr>
                <w:rFonts w:cs="Calibri"/>
                <w:sz w:val="20"/>
                <w:lang w:eastAsia="fr-FR"/>
              </w:rPr>
              <w:t>GT Sciences Analytiques/Chimiométrie</w:t>
            </w:r>
          </w:p>
          <w:p w14:paraId="7A34F97F" w14:textId="77777777" w:rsidR="004C6E59" w:rsidRPr="00B572B9" w:rsidRDefault="004C6E59" w:rsidP="00344EBC">
            <w:pPr>
              <w:pStyle w:val="Default"/>
              <w:ind w:left="941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Christophe CORDELLA - </w:t>
            </w:r>
            <w:r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christophe.cordella@fsaa.ulaval.ca</w:t>
            </w:r>
          </w:p>
        </w:tc>
        <w:tc>
          <w:tcPr>
            <w:tcW w:w="1830" w:type="dxa"/>
          </w:tcPr>
          <w:p w14:paraId="5D547FCF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48AC020" wp14:editId="49F958BA">
                  <wp:extent cx="438150" cy="447675"/>
                  <wp:effectExtent l="0" t="0" r="0" b="0"/>
                  <wp:docPr id="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E59" w14:paraId="4DA45319" w14:textId="77777777" w:rsidTr="004C6E59">
        <w:trPr>
          <w:trHeight w:val="548"/>
          <w:jc w:val="center"/>
        </w:trPr>
        <w:tc>
          <w:tcPr>
            <w:tcW w:w="6045" w:type="dxa"/>
          </w:tcPr>
          <w:p w14:paraId="6BB0D792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eastAsia="fr-FR"/>
              </w:rPr>
            </w:pPr>
            <w:r>
              <w:rPr>
                <w:rFonts w:cs="Calibri"/>
                <w:sz w:val="20"/>
                <w:lang w:eastAsia="fr-FR"/>
              </w:rPr>
              <w:t>GT Toxicologie, Écotoxicologie, Biologie</w:t>
            </w:r>
          </w:p>
          <w:p w14:paraId="7A4AFCFD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Alain LOMBARD - </w:t>
            </w:r>
            <w:hyperlink r:id="rId14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allotoxconsulting@yahoo.fr</w:t>
              </w:r>
            </w:hyperlink>
          </w:p>
          <w:p w14:paraId="29D866FB" w14:textId="77777777" w:rsidR="004C6E59" w:rsidRDefault="004C6E59" w:rsidP="00344EBC">
            <w:pPr>
              <w:pStyle w:val="Default"/>
              <w:ind w:left="941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Mongi SAKLY- </w:t>
            </w:r>
            <w:hyperlink r:id="rId15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msakly@aol.com</w:t>
              </w:r>
            </w:hyperlink>
          </w:p>
          <w:p w14:paraId="6DF36267" w14:textId="77777777" w:rsidR="004C6E59" w:rsidRPr="00B572B9" w:rsidRDefault="004C6E59" w:rsidP="00344EBC">
            <w:pPr>
              <w:pStyle w:val="Default"/>
              <w:jc w:val="both"/>
              <w:rPr>
                <w:rFonts w:ascii="Calibri" w:hAnsi="Calibri" w:cs="Calibri"/>
                <w:color w:val="auto"/>
                <w:sz w:val="14"/>
                <w:szCs w:val="14"/>
              </w:rPr>
            </w:pPr>
          </w:p>
        </w:tc>
        <w:tc>
          <w:tcPr>
            <w:tcW w:w="1830" w:type="dxa"/>
          </w:tcPr>
          <w:p w14:paraId="2D13049A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7DCDADE2" wp14:editId="04BB2E7A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251460</wp:posOffset>
                  </wp:positionV>
                  <wp:extent cx="409575" cy="400050"/>
                  <wp:effectExtent l="0" t="0" r="9525" b="0"/>
                  <wp:wrapSquare wrapText="bothSides"/>
                  <wp:docPr id="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6E59" w14:paraId="07ACDE6E" w14:textId="77777777" w:rsidTr="004C6E59">
        <w:trPr>
          <w:trHeight w:val="609"/>
          <w:jc w:val="center"/>
        </w:trPr>
        <w:tc>
          <w:tcPr>
            <w:tcW w:w="6045" w:type="dxa"/>
          </w:tcPr>
          <w:p w14:paraId="3414C70A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eastAsia="fr-FR"/>
              </w:rPr>
            </w:pPr>
            <w:r>
              <w:rPr>
                <w:rFonts w:cs="Calibri"/>
                <w:sz w:val="20"/>
                <w:lang w:eastAsia="fr-FR"/>
              </w:rPr>
              <w:t>GT Matériaux plastiques et Traçabilité</w:t>
            </w:r>
          </w:p>
          <w:p w14:paraId="1C24A61F" w14:textId="77777777" w:rsidR="004C6E59" w:rsidRPr="00275886" w:rsidRDefault="004C6E59" w:rsidP="00344EBC">
            <w:pPr>
              <w:rPr>
                <w:rFonts w:ascii="Calibri" w:hAnsi="Calibri" w:cs="Calibri"/>
                <w:sz w:val="18"/>
                <w:szCs w:val="18"/>
              </w:rPr>
            </w:pPr>
            <w:r w:rsidRPr="00275886">
              <w:rPr>
                <w:rFonts w:ascii="Calibri" w:hAnsi="Calibri" w:cs="Calibri"/>
                <w:sz w:val="18"/>
                <w:szCs w:val="18"/>
              </w:rPr>
              <w:t xml:space="preserve">                         Guo-Hua HU - </w:t>
            </w:r>
            <w:r w:rsidRPr="00275886">
              <w:rPr>
                <w:rFonts w:ascii="Calibri" w:hAnsi="Calibri" w:cs="Calibri"/>
                <w:color w:val="0000FF"/>
                <w:sz w:val="18"/>
                <w:szCs w:val="18"/>
              </w:rPr>
              <w:t xml:space="preserve"> </w:t>
            </w:r>
            <w:hyperlink r:id="rId17" w:tgtFrame="_blank" w:history="1">
              <w:r w:rsidRPr="00275886">
                <w:rPr>
                  <w:rStyle w:val="Lienhypertexte"/>
                  <w:rFonts w:ascii="Calibri" w:hAnsi="Calibri" w:cs="Calibri"/>
                  <w:sz w:val="18"/>
                  <w:szCs w:val="18"/>
                  <w:shd w:val="clear" w:color="auto" w:fill="FFFFFF"/>
                </w:rPr>
                <w:t>guo-hua.hu@univ-lorraine.fr</w:t>
              </w:r>
            </w:hyperlink>
          </w:p>
          <w:p w14:paraId="4505C4C9" w14:textId="77777777" w:rsidR="004C6E59" w:rsidRDefault="004C6E59" w:rsidP="00344EBC">
            <w:pPr>
              <w:rPr>
                <w:rFonts w:ascii="Calibri" w:hAnsi="Calibri" w:cs="Calibri"/>
                <w:sz w:val="18"/>
                <w:szCs w:val="18"/>
              </w:rPr>
            </w:pPr>
            <w:r w:rsidRPr="0074794E">
              <w:rPr>
                <w:rFonts w:ascii="Calibri" w:hAnsi="Calibri" w:cs="Calibri"/>
                <w:sz w:val="18"/>
                <w:szCs w:val="18"/>
              </w:rPr>
              <w:t xml:space="preserve">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Claude LAMBERT - </w:t>
            </w:r>
            <w:hyperlink r:id="rId18" w:tgtFrame="_blank" w:history="1">
              <w:r>
                <w:rPr>
                  <w:rStyle w:val="Lienhypertexte"/>
                  <w:rFonts w:ascii="Calibri" w:hAnsi="Calibri" w:cs="Calibri"/>
                  <w:sz w:val="18"/>
                  <w:szCs w:val="18"/>
                  <w:shd w:val="clear" w:color="auto" w:fill="FFFFFF"/>
                </w:rPr>
                <w:t>c.lambert@tracingtechnologies.fr</w:t>
              </w:r>
            </w:hyperlink>
          </w:p>
        </w:tc>
        <w:tc>
          <w:tcPr>
            <w:tcW w:w="1830" w:type="dxa"/>
          </w:tcPr>
          <w:p w14:paraId="095B1E7A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23B8EC88" wp14:editId="16910479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220980</wp:posOffset>
                  </wp:positionV>
                  <wp:extent cx="428625" cy="409575"/>
                  <wp:effectExtent l="0" t="0" r="9525" b="9525"/>
                  <wp:wrapSquare wrapText="bothSides"/>
                  <wp:docPr id="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6E59" w14:paraId="1F810E38" w14:textId="77777777" w:rsidTr="004C6E59">
        <w:trPr>
          <w:trHeight w:val="730"/>
          <w:jc w:val="center"/>
        </w:trPr>
        <w:tc>
          <w:tcPr>
            <w:tcW w:w="6045" w:type="dxa"/>
          </w:tcPr>
          <w:p w14:paraId="0DDDC69B" w14:textId="77777777" w:rsidR="004C6E59" w:rsidRPr="00B572B9" w:rsidRDefault="004C6E59" w:rsidP="00344EBC">
            <w:pPr>
              <w:pStyle w:val="Titre2"/>
              <w:ind w:left="233"/>
              <w:rPr>
                <w:rFonts w:cs="Calibri"/>
                <w:i/>
                <w:sz w:val="14"/>
                <w:szCs w:val="14"/>
                <w:lang w:val="en-US" w:eastAsia="fr-FR"/>
              </w:rPr>
            </w:pPr>
          </w:p>
          <w:p w14:paraId="1018D4F8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20"/>
                <w:lang w:val="en-US" w:eastAsia="fr-FR"/>
              </w:rPr>
            </w:pPr>
            <w:r>
              <w:rPr>
                <w:rFonts w:cs="Calibri"/>
                <w:sz w:val="20"/>
                <w:lang w:val="en-US" w:eastAsia="fr-FR"/>
              </w:rPr>
              <w:t xml:space="preserve">GT </w:t>
            </w:r>
            <w:proofErr w:type="spellStart"/>
            <w:r>
              <w:rPr>
                <w:rFonts w:cs="Calibri"/>
                <w:sz w:val="20"/>
                <w:lang w:val="en-US" w:eastAsia="fr-FR"/>
              </w:rPr>
              <w:t>Winetrack</w:t>
            </w:r>
            <w:proofErr w:type="spellEnd"/>
            <w:r>
              <w:rPr>
                <w:rFonts w:cs="Calibri"/>
                <w:sz w:val="20"/>
                <w:lang w:val="en-US" w:eastAsia="fr-FR"/>
              </w:rPr>
              <w:t>®</w:t>
            </w:r>
          </w:p>
          <w:p w14:paraId="23AEEB76" w14:textId="77777777" w:rsidR="004C6E59" w:rsidRPr="00DF3259" w:rsidRDefault="004C6E59" w:rsidP="00344EBC">
            <w:pPr>
              <w:pStyle w:val="Titre2"/>
              <w:ind w:left="233"/>
              <w:rPr>
                <w:rFonts w:cs="Calibri"/>
                <w:i/>
                <w:color w:val="5E5E5E"/>
                <w:sz w:val="20"/>
                <w:shd w:val="clear" w:color="auto" w:fill="FFFFFF"/>
                <w:lang w:val="en-GB"/>
              </w:rPr>
            </w:pPr>
            <w:r w:rsidRPr="00DF3259">
              <w:rPr>
                <w:rFonts w:cs="Calibri"/>
                <w:bCs/>
                <w:sz w:val="18"/>
                <w:szCs w:val="18"/>
                <w:lang w:val="en-GB" w:eastAsia="fr-FR"/>
              </w:rPr>
              <w:t xml:space="preserve">                   Laurent PARIZOT - </w:t>
            </w:r>
            <w:hyperlink r:id="rId20" w:history="1">
              <w:r w:rsidRPr="004C6E59">
                <w:rPr>
                  <w:rStyle w:val="Lienhypertexte"/>
                  <w:rFonts w:cs="Calibri"/>
                  <w:sz w:val="20"/>
                  <w:shd w:val="clear" w:color="auto" w:fill="FFFFFF"/>
                  <w:lang w:val="en-GB"/>
                </w:rPr>
                <w:t>parizotl@wanadoo.fr</w:t>
              </w:r>
            </w:hyperlink>
          </w:p>
          <w:p w14:paraId="088BDEA5" w14:textId="77777777" w:rsidR="004C6E59" w:rsidRPr="00DF3259" w:rsidRDefault="004C6E59" w:rsidP="00344EBC">
            <w:pPr>
              <w:rPr>
                <w:lang w:val="en-GB" w:eastAsia="x-none"/>
              </w:rPr>
            </w:pPr>
          </w:p>
        </w:tc>
        <w:tc>
          <w:tcPr>
            <w:tcW w:w="1830" w:type="dxa"/>
          </w:tcPr>
          <w:p w14:paraId="78E90C12" w14:textId="77777777" w:rsidR="004C6E59" w:rsidRDefault="004C6E59" w:rsidP="00344EBC">
            <w:pPr>
              <w:pStyle w:val="Titre2"/>
              <w:ind w:left="233"/>
              <w:rPr>
                <w:rFonts w:cs="Calibri"/>
                <w:i/>
                <w:sz w:val="18"/>
                <w:szCs w:val="18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080243F9" wp14:editId="25ACD4BD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269875</wp:posOffset>
                  </wp:positionV>
                  <wp:extent cx="447675" cy="419100"/>
                  <wp:effectExtent l="0" t="0" r="9525" b="0"/>
                  <wp:wrapSquare wrapText="bothSides"/>
                  <wp:docPr id="1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D7583D" w14:textId="77777777" w:rsidR="005E0588" w:rsidRDefault="005E0588"/>
    <w:sectPr w:rsidR="005E0588" w:rsidSect="004D6F5F">
      <w:type w:val="continuous"/>
      <w:pgSz w:w="11900" w:h="16840" w:code="9"/>
      <w:pgMar w:top="1701" w:right="1418" w:bottom="1418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59"/>
    <w:rsid w:val="0003095B"/>
    <w:rsid w:val="001F675F"/>
    <w:rsid w:val="0022722D"/>
    <w:rsid w:val="004C6E59"/>
    <w:rsid w:val="004D6F5F"/>
    <w:rsid w:val="00532632"/>
    <w:rsid w:val="005E0588"/>
    <w:rsid w:val="00722492"/>
    <w:rsid w:val="00841AE9"/>
    <w:rsid w:val="00965897"/>
    <w:rsid w:val="00C4028E"/>
    <w:rsid w:val="00CF29EE"/>
    <w:rsid w:val="00DE29AF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AC46"/>
  <w15:chartTrackingRefBased/>
  <w15:docId w15:val="{188C932B-66B4-414E-BFB0-E9543E86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E5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C6E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nhideWhenUsed/>
    <w:qFormat/>
    <w:rsid w:val="004C6E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6E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6E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6E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6E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6E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6E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6E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6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4C6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6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6E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6E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6E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6E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6E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6E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6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C6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6E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C6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6E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C6E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6E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C6E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6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6E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6E59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semiHidden/>
    <w:rsid w:val="004C6E59"/>
    <w:pPr>
      <w:jc w:val="both"/>
    </w:pPr>
    <w:rPr>
      <w:sz w:val="24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semiHidden/>
    <w:rsid w:val="004C6E59"/>
    <w:rPr>
      <w:rFonts w:ascii="Times New Roman" w:eastAsia="SimSu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Lienhypertexte">
    <w:name w:val="Hyperlink"/>
    <w:semiHidden/>
    <w:rsid w:val="004C6E59"/>
    <w:rPr>
      <w:color w:val="0000FF"/>
      <w:u w:val="single"/>
    </w:rPr>
  </w:style>
  <w:style w:type="paragraph" w:customStyle="1" w:styleId="Default">
    <w:name w:val="Default"/>
    <w:rsid w:val="004C6E59"/>
    <w:pPr>
      <w:autoSpaceDE w:val="0"/>
      <w:autoSpaceDN w:val="0"/>
      <w:adjustRightInd w:val="0"/>
      <w:spacing w:after="0" w:line="240" w:lineRule="auto"/>
    </w:pPr>
    <w:rPr>
      <w:rFonts w:ascii="Cambria" w:eastAsia="SimSun" w:hAnsi="Cambria" w:cs="Cambria"/>
      <w:color w:val="000000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mailto:c.lambert@tracingtechnologies.f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mailto:sauvionguy-noel@orange.fr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guo-hua.hu@univ-lorraine.f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mailto:parizotl@wanadoo.fr" TargetMode="External"/><Relationship Id="rId1" Type="http://schemas.openxmlformats.org/officeDocument/2006/relationships/styles" Target="styles.xml"/><Relationship Id="rId6" Type="http://schemas.openxmlformats.org/officeDocument/2006/relationships/hyperlink" Target="mailto:valerie.f.lucas@orange.fr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hyperlink" Target="mailto:msakly@ao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hilippegirardon1@gmail.com" TargetMode="External"/><Relationship Id="rId19" Type="http://schemas.openxmlformats.org/officeDocument/2006/relationships/image" Target="media/image7.png"/><Relationship Id="rId4" Type="http://schemas.openxmlformats.org/officeDocument/2006/relationships/hyperlink" Target="mailto:fviez@dvilabo.org" TargetMode="External"/><Relationship Id="rId9" Type="http://schemas.openxmlformats.org/officeDocument/2006/relationships/hyperlink" Target="mailto:jack.legrand@univ-nantes.fr" TargetMode="External"/><Relationship Id="rId14" Type="http://schemas.openxmlformats.org/officeDocument/2006/relationships/hyperlink" Target="mailto:allotoxconsulting@yahoo.f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MOB</dc:creator>
  <cp:keywords/>
  <dc:description/>
  <cp:lastModifiedBy>Marie MOB</cp:lastModifiedBy>
  <cp:revision>2</cp:revision>
  <dcterms:created xsi:type="dcterms:W3CDTF">2026-06-27T20:34:00Z</dcterms:created>
  <dcterms:modified xsi:type="dcterms:W3CDTF">2026-06-27T20:34:00Z</dcterms:modified>
</cp:coreProperties>
</file>